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FD3" w:rsidRPr="00E43FD3" w:rsidRDefault="00E43FD3" w:rsidP="00E43FD3">
      <w:pPr>
        <w:shd w:val="clear" w:color="auto" w:fill="FFFFFF"/>
        <w:spacing w:line="525" w:lineRule="atLeast"/>
        <w:ind w:left="0" w:right="0"/>
        <w:jc w:val="left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</w:pPr>
      <w:r w:rsidRPr="00E43FD3">
        <w:rPr>
          <w:rFonts w:ascii="Tahoma" w:eastAsia="Times New Roman" w:hAnsi="Tahoma" w:cs="Tahoma"/>
          <w:b/>
          <w:bCs/>
          <w:color w:val="000000"/>
          <w:sz w:val="26"/>
          <w:szCs w:val="26"/>
          <w:lang w:eastAsia="tr-TR"/>
        </w:rPr>
        <w:t>Kooperatif Merkez Nakli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Tescil işlemleri MERSİS Sisteminden yapılmaktadır. İlgili linke aşağıdan ulaşabilirsiniz.</w:t>
      </w:r>
      <w:r w:rsidRPr="00E43FD3">
        <w:rPr>
          <w:rFonts w:ascii="Tahoma" w:eastAsia="Times New Roman" w:hAnsi="Tahoma" w:cs="Tahoma"/>
          <w:b/>
          <w:bCs/>
          <w:color w:val="FF0000"/>
          <w:sz w:val="16"/>
          <w:szCs w:val="16"/>
          <w:lang w:eastAsia="tr-TR"/>
        </w:rPr>
        <w:br/>
      </w:r>
      <w:r w:rsidRPr="00E43FD3">
        <w:rPr>
          <w:rFonts w:ascii="Tahoma" w:eastAsia="Times New Roman" w:hAnsi="Tahoma" w:cs="Tahoma"/>
          <w:b/>
          <w:bCs/>
          <w:color w:val="FF0000"/>
          <w:sz w:val="16"/>
          <w:lang w:eastAsia="tr-TR"/>
        </w:rPr>
        <w:t>Link: </w:t>
      </w:r>
      <w:hyperlink r:id="rId4" w:tgtFrame="_blank" w:history="1">
        <w:r w:rsidRPr="00E43FD3">
          <w:rPr>
            <w:rFonts w:ascii="Tahoma" w:eastAsia="Times New Roman" w:hAnsi="Tahoma" w:cs="Tahoma"/>
            <w:b/>
            <w:bCs/>
            <w:color w:val="FF0000"/>
            <w:sz w:val="16"/>
            <w:lang w:eastAsia="tr-TR"/>
          </w:rPr>
          <w:t>http://mersis.gumrukticaret.gov.tr/</w:t>
        </w:r>
      </w:hyperlink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color w:val="000000"/>
          <w:sz w:val="16"/>
          <w:szCs w:val="16"/>
          <w:lang w:eastAsia="tr-TR"/>
        </w:rPr>
        <w:t> 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- </w:t>
      </w:r>
      <w:hyperlink r:id="rId5" w:tgtFrame="_blank" w:history="1">
        <w:r w:rsidRPr="00E43FD3">
          <w:rPr>
            <w:rFonts w:ascii="Tahoma" w:eastAsia="Times New Roman" w:hAnsi="Tahoma" w:cs="Tahoma"/>
            <w:color w:val="0000FF"/>
            <w:sz w:val="20"/>
            <w:lang w:eastAsia="tr-TR"/>
          </w:rPr>
          <w:t>Dilekçe </w:t>
        </w:r>
      </w:hyperlink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 </w:t>
      </w:r>
      <w:r w:rsidRPr="00E43FD3">
        <w:rPr>
          <w:rFonts w:ascii="Tahoma" w:eastAsia="Times New Roman" w:hAnsi="Tahoma" w:cs="Tahoma"/>
          <w:color w:val="202020"/>
          <w:sz w:val="20"/>
          <w:szCs w:val="20"/>
          <w:lang w:eastAsia="tr-TR"/>
        </w:rPr>
        <w:t xml:space="preserve">(Yetkililer tarafından müştereken imzalanmalı, ekindeki evrak dökümünü </w:t>
      </w:r>
      <w:proofErr w:type="gramStart"/>
      <w:r w:rsidRPr="00E43FD3">
        <w:rPr>
          <w:rFonts w:ascii="Tahoma" w:eastAsia="Times New Roman" w:hAnsi="Tahoma" w:cs="Tahoma"/>
          <w:color w:val="202020"/>
          <w:sz w:val="20"/>
          <w:szCs w:val="20"/>
          <w:lang w:eastAsia="tr-TR"/>
        </w:rPr>
        <w:t>içermelidir</w:t>
      </w: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.Dilekçede</w:t>
      </w:r>
      <w:proofErr w:type="gramEnd"/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kooperatifin </w:t>
      </w:r>
      <w:proofErr w:type="spellStart"/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ünvanı</w:t>
      </w:r>
      <w:proofErr w:type="spellEnd"/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 sermayesi, merkezi, açılış tarihi ve bu tarihteki gerçek faaliyetinin konusu NACE koduyla birlikte açıkça gösterilmeli)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t>- </w:t>
      </w: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Ticaret </w:t>
      </w:r>
      <w:r w:rsidR="000A1485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ve Sanayi </w:t>
      </w: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Odası Başkanlığına </w:t>
      </w:r>
      <w:hyperlink r:id="rId6" w:tgtFrame="_blank" w:history="1">
        <w:r w:rsidRPr="00E43FD3">
          <w:rPr>
            <w:rFonts w:ascii="Tahoma" w:eastAsia="Times New Roman" w:hAnsi="Tahoma" w:cs="Tahoma"/>
            <w:color w:val="0000FF"/>
            <w:sz w:val="20"/>
            <w:lang w:eastAsia="tr-TR"/>
          </w:rPr>
          <w:t>dilekçe</w:t>
        </w:r>
      </w:hyperlink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,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Merkez nakli için T.S.T. </w:t>
      </w:r>
      <w:r w:rsidRPr="00E43FD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111. Mad.</w:t>
      </w: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(süresi 1 ay)  göre sicil memurluğundan alınan belge ve şirket dosyasının tasdikli örneği ve oda kaydı için bir suret fotokopisi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- Oda kaydı için kira kontratı </w:t>
      </w:r>
      <w:proofErr w:type="spellStart"/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fot</w:t>
      </w:r>
      <w:proofErr w:type="spellEnd"/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.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Oda kaydı için oda kayıt beyannamesi 1 adet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- 2 adet </w:t>
      </w:r>
      <w:proofErr w:type="spellStart"/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M.nakli</w:t>
      </w:r>
      <w:proofErr w:type="spellEnd"/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 xml:space="preserve"> ile ilgili noter tasdikli ortaklar/yönetim kurulu kararı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- 2 adet tadil tasarısı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- 2 adet imza sirküleri</w:t>
      </w:r>
    </w:p>
    <w:p w:rsidR="00E43FD3" w:rsidRPr="00E43FD3" w:rsidRDefault="00E43FD3" w:rsidP="00E43FD3">
      <w:pPr>
        <w:shd w:val="clear" w:color="auto" w:fill="FFFFFF"/>
        <w:spacing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color w:val="000000"/>
          <w:sz w:val="20"/>
          <w:szCs w:val="20"/>
          <w:lang w:eastAsia="tr-TR"/>
        </w:rPr>
        <w:t>- Merkezin nakil olarak geldiği Sicil Müdürlüğü’nce tescil edilen ana sözleşme ve ana sözleşme değişiklikleri ile son yönetim kurulu seçimine ilişkin tescillerin onaylı sureti ile son tescile ait Ticaret Sicil Gazetesi</w:t>
      </w:r>
    </w:p>
    <w:p w:rsidR="00E43FD3" w:rsidRPr="00E43FD3" w:rsidRDefault="00E43FD3" w:rsidP="00E43FD3">
      <w:pPr>
        <w:shd w:val="clear" w:color="auto" w:fill="FFFFFF"/>
        <w:spacing w:before="100" w:beforeAutospacing="1" w:after="100" w:afterAutospacing="1" w:line="270" w:lineRule="atLeast"/>
        <w:ind w:left="120" w:right="120"/>
        <w:jc w:val="left"/>
        <w:rPr>
          <w:rFonts w:ascii="Tahoma" w:eastAsia="Times New Roman" w:hAnsi="Tahoma" w:cs="Tahoma"/>
          <w:color w:val="000000"/>
          <w:sz w:val="16"/>
          <w:szCs w:val="16"/>
          <w:lang w:eastAsia="tr-TR"/>
        </w:rPr>
      </w:pPr>
      <w:r w:rsidRPr="00E43FD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Not: Kararlarda  T.C. kimlik numaraları (yabancı uyrukluların vergi dairelerinden alınacak vergi numaraları) belirtilmelidir.</w:t>
      </w:r>
      <w:r w:rsidRPr="00E43F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br/>
      </w:r>
      <w:r w:rsidRPr="00E43FD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 </w:t>
      </w:r>
      <w:r w:rsidRPr="00E43FD3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tr-TR"/>
        </w:rPr>
        <w:br/>
      </w:r>
      <w:r w:rsidRPr="00E43FD3">
        <w:rPr>
          <w:rFonts w:ascii="Tahoma" w:eastAsia="Times New Roman" w:hAnsi="Tahoma" w:cs="Tahoma"/>
          <w:b/>
          <w:bCs/>
          <w:color w:val="000000"/>
          <w:sz w:val="20"/>
          <w:lang w:eastAsia="tr-TR"/>
        </w:rPr>
        <w:t>Not: Tescil süresi 1 aydır.</w:t>
      </w:r>
    </w:p>
    <w:p w:rsidR="003D4771" w:rsidRDefault="003D4771"/>
    <w:sectPr w:rsidR="003D4771" w:rsidSect="003D47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3FD3"/>
    <w:rsid w:val="000A1485"/>
    <w:rsid w:val="001B0625"/>
    <w:rsid w:val="00311252"/>
    <w:rsid w:val="003D4771"/>
    <w:rsid w:val="005133BD"/>
    <w:rsid w:val="00804EF0"/>
    <w:rsid w:val="00A55CE4"/>
    <w:rsid w:val="00E4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left="-181" w:right="6753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7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E43FD3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E43FD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3FD3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11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493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188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7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8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33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9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8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9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1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dto.org.tr/images/other/oda_dilekce.docx" TargetMode="External"/><Relationship Id="rId5" Type="http://schemas.openxmlformats.org/officeDocument/2006/relationships/hyperlink" Target="http://www.bodto.org.tr/images/other/yeni_kayit_dilekce.doc" TargetMode="External"/><Relationship Id="rId4" Type="http://schemas.openxmlformats.org/officeDocument/2006/relationships/hyperlink" Target="http://mersis.gumrukticaret.gov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senol</dc:creator>
  <cp:lastModifiedBy>senol</cp:lastModifiedBy>
  <cp:revision>2</cp:revision>
  <dcterms:created xsi:type="dcterms:W3CDTF">2018-08-28T13:07:00Z</dcterms:created>
  <dcterms:modified xsi:type="dcterms:W3CDTF">2018-08-28T13:08:00Z</dcterms:modified>
</cp:coreProperties>
</file>