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048" w:rsidRPr="009B7048" w:rsidRDefault="009B7048" w:rsidP="009B7048">
      <w:pPr>
        <w:shd w:val="clear" w:color="auto" w:fill="FFFFFF"/>
        <w:spacing w:line="525" w:lineRule="atLeast"/>
        <w:ind w:left="0" w:right="0"/>
        <w:jc w:val="left"/>
        <w:rPr>
          <w:rFonts w:ascii="Tahoma" w:eastAsia="Times New Roman" w:hAnsi="Tahoma" w:cs="Tahoma"/>
          <w:b/>
          <w:bCs/>
          <w:color w:val="000000"/>
          <w:sz w:val="26"/>
          <w:szCs w:val="26"/>
          <w:lang w:eastAsia="tr-TR"/>
        </w:rPr>
      </w:pPr>
      <w:r w:rsidRPr="009B7048">
        <w:rPr>
          <w:rFonts w:ascii="Tahoma" w:eastAsia="Times New Roman" w:hAnsi="Tahoma" w:cs="Tahoma"/>
          <w:b/>
          <w:bCs/>
          <w:color w:val="000000"/>
          <w:sz w:val="26"/>
          <w:szCs w:val="26"/>
          <w:lang w:eastAsia="tr-TR"/>
        </w:rPr>
        <w:t>A.Ş. Tasfiyeye Giriş</w:t>
      </w:r>
    </w:p>
    <w:p w:rsidR="009B7048" w:rsidRPr="009B7048" w:rsidRDefault="009B7048" w:rsidP="009B7048">
      <w:pPr>
        <w:shd w:val="clear" w:color="auto" w:fill="FFFFFF"/>
        <w:spacing w:line="270" w:lineRule="atLeast"/>
        <w:ind w:left="120" w:right="120"/>
        <w:jc w:val="left"/>
        <w:rPr>
          <w:rFonts w:ascii="Tahoma" w:eastAsia="Times New Roman" w:hAnsi="Tahoma" w:cs="Tahoma"/>
          <w:color w:val="000000"/>
          <w:sz w:val="16"/>
          <w:szCs w:val="16"/>
          <w:lang w:eastAsia="tr-TR"/>
        </w:rPr>
      </w:pPr>
      <w:r w:rsidRPr="009B7048">
        <w:rPr>
          <w:rFonts w:ascii="Tahoma" w:eastAsia="Times New Roman" w:hAnsi="Tahoma" w:cs="Tahoma"/>
          <w:b/>
          <w:bCs/>
          <w:color w:val="FF0000"/>
          <w:sz w:val="20"/>
          <w:lang w:eastAsia="tr-TR"/>
        </w:rPr>
        <w:t>Tescil işlemleri MERSİS Sisteminden yapılmaktadır. İlgili linke aşağıdan ulaşabilirsiniz.</w:t>
      </w:r>
      <w:r w:rsidRPr="009B7048">
        <w:rPr>
          <w:rFonts w:ascii="Tahoma" w:eastAsia="Times New Roman" w:hAnsi="Tahoma" w:cs="Tahoma"/>
          <w:b/>
          <w:bCs/>
          <w:color w:val="FF0000"/>
          <w:sz w:val="20"/>
          <w:szCs w:val="20"/>
          <w:lang w:eastAsia="tr-TR"/>
        </w:rPr>
        <w:br/>
      </w:r>
      <w:r w:rsidRPr="009B7048">
        <w:rPr>
          <w:rFonts w:ascii="Tahoma" w:eastAsia="Times New Roman" w:hAnsi="Tahoma" w:cs="Tahoma"/>
          <w:b/>
          <w:bCs/>
          <w:color w:val="FF0000"/>
          <w:sz w:val="20"/>
          <w:lang w:eastAsia="tr-TR"/>
        </w:rPr>
        <w:t>Link: </w:t>
      </w:r>
      <w:hyperlink r:id="rId4" w:tgtFrame="_blank" w:history="1">
        <w:r w:rsidRPr="009B7048">
          <w:rPr>
            <w:rFonts w:ascii="Tahoma" w:eastAsia="Times New Roman" w:hAnsi="Tahoma" w:cs="Tahoma"/>
            <w:b/>
            <w:bCs/>
            <w:color w:val="0000FF"/>
            <w:sz w:val="20"/>
            <w:lang w:eastAsia="tr-TR"/>
          </w:rPr>
          <w:t>http://mersis.gumrukticaret.gov.tr/</w:t>
        </w:r>
      </w:hyperlink>
    </w:p>
    <w:p w:rsidR="009B7048" w:rsidRPr="009B7048" w:rsidRDefault="009B7048" w:rsidP="009B7048">
      <w:pPr>
        <w:shd w:val="clear" w:color="auto" w:fill="FFFFFF"/>
        <w:spacing w:after="160" w:line="270" w:lineRule="atLeast"/>
        <w:ind w:left="120" w:right="120"/>
        <w:jc w:val="left"/>
        <w:rPr>
          <w:rFonts w:ascii="Tahoma" w:eastAsia="Times New Roman" w:hAnsi="Tahoma" w:cs="Tahoma"/>
          <w:color w:val="000000"/>
          <w:sz w:val="16"/>
          <w:szCs w:val="16"/>
          <w:lang w:eastAsia="tr-TR"/>
        </w:rPr>
      </w:pPr>
    </w:p>
    <w:p w:rsidR="009B7048" w:rsidRPr="009B7048" w:rsidRDefault="009B7048" w:rsidP="009B7048">
      <w:pPr>
        <w:shd w:val="clear" w:color="auto" w:fill="FFFFFF"/>
        <w:spacing w:after="160" w:line="270" w:lineRule="atLeast"/>
        <w:ind w:left="120" w:right="120"/>
        <w:jc w:val="left"/>
        <w:rPr>
          <w:rFonts w:ascii="Tahoma" w:eastAsia="Times New Roman" w:hAnsi="Tahoma" w:cs="Tahoma"/>
          <w:color w:val="000000"/>
          <w:sz w:val="16"/>
          <w:szCs w:val="16"/>
          <w:lang w:eastAsia="tr-TR"/>
        </w:rPr>
      </w:pPr>
    </w:p>
    <w:p w:rsidR="009B7048" w:rsidRPr="009B7048" w:rsidRDefault="009B7048" w:rsidP="009B704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7048">
        <w:rPr>
          <w:rFonts w:ascii="Tahoma" w:eastAsia="Times New Roman" w:hAnsi="Tahoma" w:cs="Tahoma"/>
          <w:b/>
          <w:bCs/>
          <w:color w:val="000000"/>
          <w:sz w:val="32"/>
          <w:szCs w:val="32"/>
          <w:lang w:eastAsia="tr-TR"/>
        </w:rPr>
        <w:t>A.Ş. TASFİYEYE GİRİŞ</w:t>
      </w:r>
    </w:p>
    <w:p w:rsidR="009B7048" w:rsidRPr="009B7048" w:rsidRDefault="009B7048" w:rsidP="009B7048">
      <w:pPr>
        <w:shd w:val="clear" w:color="auto" w:fill="FFFFFF"/>
        <w:spacing w:after="160" w:line="270" w:lineRule="atLeast"/>
        <w:ind w:left="120" w:right="120"/>
        <w:jc w:val="left"/>
        <w:rPr>
          <w:rFonts w:ascii="Tahoma" w:eastAsia="Times New Roman" w:hAnsi="Tahoma" w:cs="Tahoma"/>
          <w:color w:val="000000"/>
          <w:sz w:val="16"/>
          <w:szCs w:val="16"/>
          <w:lang w:eastAsia="tr-TR"/>
        </w:rPr>
      </w:pPr>
    </w:p>
    <w:p w:rsidR="009B7048" w:rsidRPr="009B7048" w:rsidRDefault="009B7048" w:rsidP="009B704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7048">
        <w:rPr>
          <w:rFonts w:ascii="Tahoma" w:eastAsia="Times New Roman" w:hAnsi="Tahoma" w:cs="Tahoma"/>
          <w:b/>
          <w:bCs/>
          <w:color w:val="000000"/>
          <w:sz w:val="20"/>
          <w:szCs w:val="20"/>
          <w:lang w:eastAsia="tr-TR"/>
        </w:rPr>
        <w:t>-</w:t>
      </w:r>
      <w:r w:rsidRPr="009B7048">
        <w:rPr>
          <w:rFonts w:ascii="Tahoma" w:eastAsia="Times New Roman" w:hAnsi="Tahoma" w:cs="Tahoma"/>
          <w:color w:val="000000"/>
          <w:sz w:val="20"/>
          <w:szCs w:val="20"/>
          <w:lang w:eastAsia="tr-TR"/>
        </w:rPr>
        <w:t>Anonim Şirketin tasfiyesi genel kurulu kararı ile gerçekleştirilir.</w:t>
      </w:r>
    </w:p>
    <w:p w:rsidR="009B7048" w:rsidRPr="009B7048" w:rsidRDefault="009B7048" w:rsidP="009B704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7048">
        <w:rPr>
          <w:rFonts w:ascii="Tahoma" w:eastAsia="Times New Roman" w:hAnsi="Tahoma" w:cs="Tahoma"/>
          <w:b/>
          <w:bCs/>
          <w:color w:val="000000"/>
          <w:sz w:val="20"/>
          <w:szCs w:val="20"/>
          <w:lang w:eastAsia="tr-TR"/>
        </w:rPr>
        <w:t>-</w:t>
      </w:r>
      <w:r w:rsidRPr="009B7048">
        <w:rPr>
          <w:rFonts w:ascii="Tahoma" w:eastAsia="Times New Roman" w:hAnsi="Tahoma" w:cs="Tahoma"/>
          <w:color w:val="000000"/>
          <w:sz w:val="20"/>
          <w:szCs w:val="20"/>
          <w:lang w:eastAsia="tr-TR"/>
        </w:rPr>
        <w:t>Genel kurul sonrası tevdi edilecek evraklara ilave olarak</w:t>
      </w:r>
    </w:p>
    <w:p w:rsidR="009B7048" w:rsidRPr="009B7048" w:rsidRDefault="009B7048" w:rsidP="009B704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7048">
        <w:rPr>
          <w:rFonts w:ascii="Tahoma" w:eastAsia="Times New Roman" w:hAnsi="Tahoma" w:cs="Tahoma"/>
          <w:color w:val="000000"/>
          <w:sz w:val="20"/>
          <w:szCs w:val="20"/>
          <w:lang w:eastAsia="tr-TR"/>
        </w:rPr>
        <w:t>1- </w:t>
      </w:r>
      <w:hyperlink r:id="rId5" w:tgtFrame="_blank" w:history="1">
        <w:r w:rsidRPr="009B7048">
          <w:rPr>
            <w:rFonts w:ascii="Tahoma" w:eastAsia="Times New Roman" w:hAnsi="Tahoma" w:cs="Tahoma"/>
            <w:color w:val="0000FF"/>
            <w:sz w:val="20"/>
            <w:lang w:eastAsia="tr-TR"/>
          </w:rPr>
          <w:t>Dilekçe</w:t>
        </w:r>
      </w:hyperlink>
      <w:r w:rsidRPr="009B7048">
        <w:rPr>
          <w:rFonts w:ascii="Tahoma" w:eastAsia="Times New Roman" w:hAnsi="Tahoma" w:cs="Tahoma"/>
          <w:color w:val="000000"/>
          <w:sz w:val="20"/>
          <w:szCs w:val="20"/>
          <w:shd w:val="clear" w:color="auto" w:fill="FFFFFF"/>
          <w:lang w:eastAsia="tr-TR"/>
        </w:rPr>
        <w:t> Ticaret Sicili Müdürlüğüne</w:t>
      </w:r>
      <w:r w:rsidRPr="009B7048">
        <w:rPr>
          <w:rFonts w:ascii="Tahoma" w:eastAsia="Times New Roman" w:hAnsi="Tahoma" w:cs="Tahoma"/>
          <w:color w:val="000000"/>
          <w:sz w:val="20"/>
          <w:szCs w:val="20"/>
          <w:lang w:eastAsia="tr-TR"/>
        </w:rPr>
        <w:t xml:space="preserve"> (Şirket kaşesi ile yetkili tarafından imzalanmalı, </w:t>
      </w:r>
      <w:proofErr w:type="gramStart"/>
      <w:r w:rsidRPr="009B7048">
        <w:rPr>
          <w:rFonts w:ascii="Tahoma" w:eastAsia="Times New Roman" w:hAnsi="Tahoma" w:cs="Tahoma"/>
          <w:color w:val="000000"/>
          <w:sz w:val="20"/>
          <w:szCs w:val="20"/>
          <w:lang w:eastAsia="tr-TR"/>
        </w:rPr>
        <w:t>vekaleten</w:t>
      </w:r>
      <w:proofErr w:type="gramEnd"/>
      <w:r w:rsidRPr="009B7048">
        <w:rPr>
          <w:rFonts w:ascii="Tahoma" w:eastAsia="Times New Roman" w:hAnsi="Tahoma" w:cs="Tahoma"/>
          <w:color w:val="000000"/>
          <w:sz w:val="20"/>
          <w:szCs w:val="20"/>
          <w:lang w:eastAsia="tr-TR"/>
        </w:rPr>
        <w:t xml:space="preserve"> imzalanmış ise vekaletin aslı veya onaylı sureti eklenmeli, ekindeki evrak dökümünü içermelidir.)</w:t>
      </w:r>
    </w:p>
    <w:p w:rsidR="009B7048" w:rsidRPr="009B7048" w:rsidRDefault="009B7048" w:rsidP="009B704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7048">
        <w:rPr>
          <w:rFonts w:ascii="Tahoma" w:eastAsia="Times New Roman" w:hAnsi="Tahoma" w:cs="Tahoma"/>
          <w:color w:val="000000"/>
          <w:sz w:val="20"/>
          <w:szCs w:val="20"/>
          <w:lang w:eastAsia="tr-TR"/>
        </w:rPr>
        <w:t>2- </w:t>
      </w:r>
      <w:hyperlink r:id="rId6" w:tgtFrame="_blank" w:history="1">
        <w:r w:rsidRPr="009B7048">
          <w:rPr>
            <w:rFonts w:ascii="Tahoma" w:eastAsia="Times New Roman" w:hAnsi="Tahoma" w:cs="Tahoma"/>
            <w:color w:val="0000FF"/>
            <w:sz w:val="20"/>
            <w:lang w:eastAsia="tr-TR"/>
          </w:rPr>
          <w:t>Dilekçe</w:t>
        </w:r>
      </w:hyperlink>
      <w:r w:rsidRPr="009B7048">
        <w:rPr>
          <w:rFonts w:ascii="Tahoma" w:eastAsia="Times New Roman" w:hAnsi="Tahoma" w:cs="Tahoma"/>
          <w:color w:val="000000"/>
          <w:sz w:val="20"/>
          <w:szCs w:val="20"/>
          <w:lang w:eastAsia="tr-TR"/>
        </w:rPr>
        <w:t> Ticaret Odası Başkanlığına </w:t>
      </w:r>
    </w:p>
    <w:p w:rsidR="009B7048" w:rsidRPr="009B7048" w:rsidRDefault="009B7048" w:rsidP="009B704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7048">
        <w:rPr>
          <w:rFonts w:ascii="Tahoma" w:eastAsia="Times New Roman" w:hAnsi="Tahoma" w:cs="Tahoma"/>
          <w:color w:val="000000"/>
          <w:sz w:val="20"/>
          <w:szCs w:val="20"/>
          <w:lang w:eastAsia="tr-TR"/>
        </w:rPr>
        <w:t>3- </w:t>
      </w:r>
      <w:r w:rsidRPr="009B7048">
        <w:rPr>
          <w:rFonts w:ascii="Tahoma" w:eastAsia="Times New Roman" w:hAnsi="Tahoma" w:cs="Tahoma"/>
          <w:b/>
          <w:bCs/>
          <w:color w:val="000000"/>
          <w:sz w:val="20"/>
          <w:szCs w:val="20"/>
          <w:lang w:eastAsia="tr-TR"/>
        </w:rPr>
        <w:t>2 Adet</w:t>
      </w:r>
      <w:r w:rsidRPr="009B7048">
        <w:rPr>
          <w:rFonts w:ascii="Tahoma" w:eastAsia="Times New Roman" w:hAnsi="Tahoma" w:cs="Tahoma"/>
          <w:color w:val="000000"/>
          <w:sz w:val="20"/>
          <w:szCs w:val="20"/>
          <w:lang w:eastAsia="tr-TR"/>
        </w:rPr>
        <w:t> Genel kurul karar defterinden noter onaylı </w:t>
      </w:r>
      <w:hyperlink r:id="rId7" w:tgtFrame="_blank" w:history="1">
        <w:r w:rsidRPr="009B7048">
          <w:rPr>
            <w:rFonts w:ascii="Tahoma" w:eastAsia="Times New Roman" w:hAnsi="Tahoma" w:cs="Tahoma"/>
            <w:color w:val="0000FF"/>
            <w:sz w:val="20"/>
            <w:lang w:eastAsia="tr-TR"/>
          </w:rPr>
          <w:t>toplantı tutanağı</w:t>
        </w:r>
      </w:hyperlink>
    </w:p>
    <w:p w:rsidR="009B7048" w:rsidRPr="009B7048" w:rsidRDefault="009B7048" w:rsidP="009B704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7048">
        <w:rPr>
          <w:rFonts w:ascii="Tahoma" w:eastAsia="Times New Roman" w:hAnsi="Tahoma" w:cs="Tahoma"/>
          <w:color w:val="000000"/>
          <w:sz w:val="20"/>
          <w:szCs w:val="20"/>
          <w:lang w:eastAsia="tr-TR"/>
        </w:rPr>
        <w:t>4- </w:t>
      </w:r>
      <w:r w:rsidRPr="009B7048">
        <w:rPr>
          <w:rFonts w:ascii="Tahoma" w:eastAsia="Times New Roman" w:hAnsi="Tahoma" w:cs="Tahoma"/>
          <w:b/>
          <w:bCs/>
          <w:color w:val="000000"/>
          <w:sz w:val="20"/>
          <w:szCs w:val="20"/>
          <w:lang w:eastAsia="tr-TR"/>
        </w:rPr>
        <w:t>2 Adet</w:t>
      </w:r>
      <w:r w:rsidRPr="009B7048">
        <w:rPr>
          <w:rFonts w:ascii="Tahoma" w:eastAsia="Times New Roman" w:hAnsi="Tahoma" w:cs="Tahoma"/>
          <w:color w:val="000000"/>
          <w:sz w:val="20"/>
          <w:szCs w:val="20"/>
          <w:lang w:eastAsia="tr-TR"/>
        </w:rPr>
        <w:t> </w:t>
      </w:r>
      <w:proofErr w:type="spellStart"/>
      <w:r w:rsidRPr="009B7048">
        <w:rPr>
          <w:rFonts w:ascii="Tahoma" w:eastAsia="Times New Roman" w:hAnsi="Tahoma" w:cs="Tahoma"/>
          <w:color w:val="000000"/>
          <w:sz w:val="20"/>
          <w:szCs w:val="20"/>
          <w:lang w:eastAsia="tr-TR"/>
        </w:rPr>
        <w:t>Hazirun</w:t>
      </w:r>
      <w:proofErr w:type="spellEnd"/>
      <w:r w:rsidRPr="009B7048">
        <w:rPr>
          <w:rFonts w:ascii="Tahoma" w:eastAsia="Times New Roman" w:hAnsi="Tahoma" w:cs="Tahoma"/>
          <w:color w:val="000000"/>
          <w:sz w:val="20"/>
          <w:szCs w:val="20"/>
          <w:lang w:eastAsia="tr-TR"/>
        </w:rPr>
        <w:t xml:space="preserve"> cetveli</w:t>
      </w:r>
    </w:p>
    <w:p w:rsidR="009B7048" w:rsidRPr="009B7048" w:rsidRDefault="009B7048" w:rsidP="009B704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7048">
        <w:rPr>
          <w:rFonts w:ascii="Tahoma" w:eastAsia="Times New Roman" w:hAnsi="Tahoma" w:cs="Tahoma"/>
          <w:color w:val="000000"/>
          <w:sz w:val="20"/>
          <w:szCs w:val="20"/>
          <w:lang w:eastAsia="tr-TR"/>
        </w:rPr>
        <w:t>5- Bakanlık temsilcisi atama yazısı aslı (Bakanlık temsilcisi bulundurma zorunluluğu olan toplantılarda)</w:t>
      </w:r>
    </w:p>
    <w:p w:rsidR="009B7048" w:rsidRPr="009B7048" w:rsidRDefault="009B7048" w:rsidP="009B704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7048">
        <w:rPr>
          <w:rFonts w:ascii="Tahoma" w:eastAsia="Times New Roman" w:hAnsi="Tahoma" w:cs="Tahoma"/>
          <w:color w:val="000000"/>
          <w:sz w:val="20"/>
          <w:szCs w:val="20"/>
          <w:lang w:eastAsia="tr-TR"/>
        </w:rPr>
        <w:t>6- </w:t>
      </w:r>
      <w:r w:rsidRPr="009B7048">
        <w:rPr>
          <w:rFonts w:ascii="Tahoma" w:eastAsia="Times New Roman" w:hAnsi="Tahoma" w:cs="Tahoma"/>
          <w:b/>
          <w:bCs/>
          <w:color w:val="000000"/>
          <w:sz w:val="20"/>
          <w:szCs w:val="20"/>
          <w:lang w:eastAsia="tr-TR"/>
        </w:rPr>
        <w:t>2 Adet</w:t>
      </w:r>
      <w:r w:rsidRPr="009B7048">
        <w:rPr>
          <w:rFonts w:ascii="Tahoma" w:eastAsia="Times New Roman" w:hAnsi="Tahoma" w:cs="Tahoma"/>
          <w:color w:val="000000"/>
          <w:sz w:val="20"/>
          <w:szCs w:val="20"/>
          <w:lang w:eastAsia="tr-TR"/>
        </w:rPr>
        <w:t> Tasfiye memurlarının Tasfiye halinde ibaresi ile başlayan şirket unvanı altında düzenlenmiş imza beyannamesi</w:t>
      </w:r>
    </w:p>
    <w:p w:rsidR="009B7048" w:rsidRPr="009B7048" w:rsidRDefault="009B7048" w:rsidP="009B704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7048">
        <w:rPr>
          <w:rFonts w:ascii="Tahoma" w:eastAsia="Times New Roman" w:hAnsi="Tahoma" w:cs="Tahoma"/>
          <w:b/>
          <w:bCs/>
          <w:color w:val="000000"/>
          <w:sz w:val="20"/>
          <w:szCs w:val="20"/>
          <w:lang w:eastAsia="tr-TR"/>
        </w:rPr>
        <w:t>Dikkat</w:t>
      </w:r>
      <w:r w:rsidRPr="009B7048">
        <w:rPr>
          <w:rFonts w:ascii="Tahoma" w:eastAsia="Times New Roman" w:hAnsi="Tahoma" w:cs="Tahoma"/>
          <w:color w:val="000000"/>
          <w:sz w:val="20"/>
          <w:szCs w:val="20"/>
          <w:lang w:eastAsia="tr-TR"/>
        </w:rPr>
        <w:t>: Temsile yetkili tasfiye memurlarından en az birinin Türk vatandaşı olması ve yerleşim yerinin Türkiye’de bulunması şarttır.</w:t>
      </w:r>
    </w:p>
    <w:p w:rsidR="009B7048" w:rsidRPr="009B7048" w:rsidRDefault="009B7048" w:rsidP="009B704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7048">
        <w:rPr>
          <w:rFonts w:ascii="Tahoma" w:eastAsia="Times New Roman" w:hAnsi="Tahoma" w:cs="Tahoma"/>
          <w:color w:val="000000"/>
          <w:sz w:val="20"/>
          <w:szCs w:val="20"/>
          <w:lang w:eastAsia="tr-TR"/>
        </w:rPr>
        <w:t>7- Şirket ortakları dışından seçilen tasfiye memuru için görevi kabul ettiğine ilişkin imzalanmış </w:t>
      </w:r>
      <w:hyperlink r:id="rId8" w:tgtFrame="_blank" w:history="1">
        <w:r w:rsidRPr="009B7048">
          <w:rPr>
            <w:rFonts w:ascii="Tahoma" w:eastAsia="Times New Roman" w:hAnsi="Tahoma" w:cs="Tahoma"/>
            <w:color w:val="0000FF"/>
            <w:sz w:val="20"/>
            <w:lang w:eastAsia="tr-TR"/>
          </w:rPr>
          <w:t>belge</w:t>
        </w:r>
      </w:hyperlink>
      <w:r w:rsidRPr="009B7048">
        <w:rPr>
          <w:rFonts w:ascii="Tahoma" w:eastAsia="Times New Roman" w:hAnsi="Tahoma" w:cs="Tahoma"/>
          <w:color w:val="000000"/>
          <w:sz w:val="20"/>
          <w:szCs w:val="20"/>
          <w:lang w:eastAsia="tr-TR"/>
        </w:rPr>
        <w:t>. Bu belgede yerleşim yeri, uyruğu, T.C. vatandaşı ise kimlik numarası, yabancı uyruklu ise vergi numarası veya yabancılara mahsus kimlik numarası belirtilmeli, yabancı uyruklu ise ekinde onaylı pasaport sureti ve ikameti Türkiye'de olan yabancı uyruklu için onaylı ikamet tezkeresi eklenmelidir.</w:t>
      </w:r>
    </w:p>
    <w:p w:rsidR="009B7048" w:rsidRPr="009B7048" w:rsidRDefault="009B7048" w:rsidP="009B704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7048">
        <w:rPr>
          <w:rFonts w:ascii="Tahoma" w:eastAsia="Times New Roman" w:hAnsi="Tahoma" w:cs="Tahoma"/>
          <w:color w:val="000000"/>
          <w:sz w:val="20"/>
          <w:szCs w:val="20"/>
          <w:lang w:eastAsia="tr-TR"/>
        </w:rPr>
        <w:t>8- Genel kurulda şirketin sona ermesi kararının alınabilmesi için Bakanlık veya diğer resmi kurumların izni gerekli olan şirketlerde buna ilişkin izin yazısının aslı veya noter onaylı sureti</w:t>
      </w:r>
    </w:p>
    <w:p w:rsidR="009B7048" w:rsidRPr="009B7048" w:rsidRDefault="009B7048" w:rsidP="009B704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7048">
        <w:rPr>
          <w:rFonts w:ascii="Tahoma" w:eastAsia="Times New Roman" w:hAnsi="Tahoma" w:cs="Tahoma"/>
          <w:color w:val="000000"/>
          <w:sz w:val="20"/>
          <w:szCs w:val="20"/>
          <w:lang w:eastAsia="tr-TR"/>
        </w:rPr>
        <w:t>9- </w:t>
      </w:r>
      <w:r w:rsidRPr="009B7048">
        <w:rPr>
          <w:rFonts w:ascii="Tahoma" w:eastAsia="Times New Roman" w:hAnsi="Tahoma" w:cs="Tahoma"/>
          <w:b/>
          <w:bCs/>
          <w:color w:val="000000"/>
          <w:sz w:val="20"/>
          <w:szCs w:val="20"/>
          <w:lang w:eastAsia="tr-TR"/>
        </w:rPr>
        <w:t>2 adet</w:t>
      </w:r>
      <w:r w:rsidRPr="009B7048">
        <w:rPr>
          <w:rFonts w:ascii="Tahoma" w:eastAsia="Times New Roman" w:hAnsi="Tahoma" w:cs="Tahoma"/>
          <w:color w:val="000000"/>
          <w:sz w:val="20"/>
          <w:szCs w:val="20"/>
          <w:lang w:eastAsia="tr-TR"/>
        </w:rPr>
        <w:t xml:space="preserve"> Noter Onaylı </w:t>
      </w:r>
      <w:proofErr w:type="gramStart"/>
      <w:r w:rsidRPr="009B7048">
        <w:rPr>
          <w:rFonts w:ascii="Tahoma" w:eastAsia="Times New Roman" w:hAnsi="Tahoma" w:cs="Tahoma"/>
          <w:color w:val="000000"/>
          <w:sz w:val="20"/>
          <w:szCs w:val="20"/>
          <w:lang w:eastAsia="tr-TR"/>
        </w:rPr>
        <w:t>Tasfiye kurulu</w:t>
      </w:r>
      <w:proofErr w:type="gramEnd"/>
      <w:r w:rsidRPr="009B7048">
        <w:rPr>
          <w:rFonts w:ascii="Tahoma" w:eastAsia="Times New Roman" w:hAnsi="Tahoma" w:cs="Tahoma"/>
          <w:color w:val="000000"/>
          <w:sz w:val="20"/>
          <w:szCs w:val="20"/>
          <w:lang w:eastAsia="tr-TR"/>
        </w:rPr>
        <w:t xml:space="preserve"> görev ve yetki dağılım </w:t>
      </w:r>
      <w:hyperlink r:id="rId9" w:tgtFrame="_blank" w:history="1">
        <w:r w:rsidRPr="009B7048">
          <w:rPr>
            <w:rFonts w:ascii="Tahoma" w:eastAsia="Times New Roman" w:hAnsi="Tahoma" w:cs="Tahoma"/>
            <w:b/>
            <w:bCs/>
            <w:color w:val="2E74B5"/>
            <w:sz w:val="20"/>
            <w:u w:val="single"/>
            <w:lang w:eastAsia="tr-TR"/>
          </w:rPr>
          <w:t>kararı</w:t>
        </w:r>
      </w:hyperlink>
    </w:p>
    <w:p w:rsidR="009B7048" w:rsidRPr="009B7048" w:rsidRDefault="009B7048" w:rsidP="009B704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7048">
        <w:rPr>
          <w:rFonts w:ascii="Tahoma" w:eastAsia="Times New Roman" w:hAnsi="Tahoma" w:cs="Tahoma"/>
          <w:color w:val="000000"/>
          <w:sz w:val="20"/>
          <w:szCs w:val="20"/>
          <w:lang w:eastAsia="tr-TR"/>
        </w:rPr>
        <w:t>10-</w:t>
      </w:r>
      <w:r w:rsidRPr="009B7048">
        <w:rPr>
          <w:rFonts w:ascii="Tahoma" w:eastAsia="Times New Roman" w:hAnsi="Tahoma" w:cs="Tahoma"/>
          <w:color w:val="000000"/>
          <w:sz w:val="20"/>
          <w:szCs w:val="20"/>
          <w:shd w:val="clear" w:color="auto" w:fill="FFFFFF"/>
          <w:lang w:eastAsia="tr-TR"/>
        </w:rPr>
        <w:t> </w:t>
      </w:r>
      <w:r w:rsidRPr="009B7048">
        <w:rPr>
          <w:rFonts w:ascii="Tahoma" w:eastAsia="Times New Roman" w:hAnsi="Tahoma" w:cs="Tahoma"/>
          <w:b/>
          <w:bCs/>
          <w:color w:val="000000"/>
          <w:sz w:val="20"/>
          <w:szCs w:val="20"/>
          <w:lang w:eastAsia="tr-TR"/>
        </w:rPr>
        <w:t>2 adet</w:t>
      </w:r>
      <w:r w:rsidRPr="009B7048">
        <w:rPr>
          <w:rFonts w:ascii="Tahoma" w:eastAsia="Times New Roman" w:hAnsi="Tahoma" w:cs="Tahoma"/>
          <w:color w:val="000000"/>
          <w:sz w:val="20"/>
          <w:szCs w:val="20"/>
          <w:lang w:eastAsia="tr-TR"/>
        </w:rPr>
        <w:t> </w:t>
      </w:r>
      <w:hyperlink r:id="rId10" w:tgtFrame="_blank" w:history="1">
        <w:r w:rsidRPr="009B7048">
          <w:rPr>
            <w:rFonts w:ascii="Tahoma" w:eastAsia="Times New Roman" w:hAnsi="Tahoma" w:cs="Tahoma"/>
            <w:color w:val="0000FF"/>
            <w:sz w:val="20"/>
            <w:lang w:eastAsia="tr-TR"/>
          </w:rPr>
          <w:t>Tasfiye İlan Formu</w:t>
        </w:r>
      </w:hyperlink>
      <w:r w:rsidRPr="009B7048">
        <w:rPr>
          <w:rFonts w:ascii="Tahoma" w:eastAsia="Times New Roman" w:hAnsi="Tahoma" w:cs="Tahoma"/>
          <w:color w:val="000000"/>
          <w:sz w:val="20"/>
          <w:szCs w:val="20"/>
          <w:lang w:eastAsia="tr-TR"/>
        </w:rPr>
        <w:t> (</w:t>
      </w:r>
      <w:proofErr w:type="gramStart"/>
      <w:r w:rsidRPr="009B7048">
        <w:rPr>
          <w:rFonts w:ascii="Tahoma" w:eastAsia="Times New Roman" w:hAnsi="Tahoma" w:cs="Tahoma"/>
          <w:b/>
          <w:bCs/>
          <w:color w:val="000000"/>
          <w:sz w:val="20"/>
          <w:szCs w:val="20"/>
          <w:lang w:eastAsia="tr-TR"/>
        </w:rPr>
        <w:t>Dikkat:</w:t>
      </w:r>
      <w:r w:rsidRPr="009B7048">
        <w:rPr>
          <w:rFonts w:ascii="Tahoma" w:eastAsia="Times New Roman" w:hAnsi="Tahoma" w:cs="Tahoma"/>
          <w:color w:val="000000"/>
          <w:sz w:val="20"/>
          <w:szCs w:val="20"/>
          <w:lang w:eastAsia="tr-TR"/>
        </w:rPr>
        <w:t>Tasfiyeye</w:t>
      </w:r>
      <w:proofErr w:type="gramEnd"/>
      <w:r w:rsidRPr="009B7048">
        <w:rPr>
          <w:rFonts w:ascii="Tahoma" w:eastAsia="Times New Roman" w:hAnsi="Tahoma" w:cs="Tahoma"/>
          <w:color w:val="000000"/>
          <w:sz w:val="20"/>
          <w:szCs w:val="20"/>
          <w:lang w:eastAsia="tr-TR"/>
        </w:rPr>
        <w:t xml:space="preserve"> girişin tescili sonrasında Türkiye Ticaret Sicili Gazetesinde alacaklılara çağrıya ait ilanın yapılması gereklidir. Bu yapılmadığı takdirde tasfiye süresinin uzaması durumu ortaya çıkmaktadır.</w:t>
      </w:r>
      <w:proofErr w:type="gramStart"/>
      <w:r w:rsidRPr="009B7048">
        <w:rPr>
          <w:rFonts w:ascii="Tahoma" w:eastAsia="Times New Roman" w:hAnsi="Tahoma" w:cs="Tahoma"/>
          <w:color w:val="000000"/>
          <w:sz w:val="20"/>
          <w:szCs w:val="20"/>
          <w:lang w:eastAsia="tr-TR"/>
        </w:rPr>
        <w:t>)</w:t>
      </w:r>
      <w:proofErr w:type="gramEnd"/>
    </w:p>
    <w:p w:rsidR="009B7048" w:rsidRPr="009B7048" w:rsidRDefault="009B7048" w:rsidP="009B704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7048">
        <w:rPr>
          <w:rFonts w:ascii="Tahoma" w:eastAsia="Times New Roman" w:hAnsi="Tahoma" w:cs="Tahoma"/>
          <w:color w:val="000000"/>
          <w:sz w:val="20"/>
          <w:szCs w:val="20"/>
          <w:lang w:eastAsia="tr-TR"/>
        </w:rPr>
        <w:t>11- </w:t>
      </w:r>
      <w:r w:rsidRPr="009B7048">
        <w:rPr>
          <w:rFonts w:ascii="Tahoma" w:eastAsia="Times New Roman" w:hAnsi="Tahoma" w:cs="Tahoma"/>
          <w:b/>
          <w:bCs/>
          <w:color w:val="000000"/>
          <w:sz w:val="20"/>
          <w:szCs w:val="20"/>
          <w:lang w:eastAsia="tr-TR"/>
        </w:rPr>
        <w:t>2 Adet</w:t>
      </w:r>
      <w:r w:rsidRPr="009B7048">
        <w:rPr>
          <w:rFonts w:ascii="Tahoma" w:eastAsia="Times New Roman" w:hAnsi="Tahoma" w:cs="Tahoma"/>
          <w:color w:val="000000"/>
          <w:sz w:val="20"/>
          <w:szCs w:val="20"/>
          <w:lang w:eastAsia="tr-TR"/>
        </w:rPr>
        <w:t> Gündem Aslı</w:t>
      </w:r>
    </w:p>
    <w:p w:rsidR="009B7048" w:rsidRPr="009B7048" w:rsidRDefault="009B7048" w:rsidP="009B704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7048">
        <w:rPr>
          <w:rFonts w:ascii="Tahoma" w:eastAsia="Times New Roman" w:hAnsi="Tahoma" w:cs="Tahoma"/>
          <w:color w:val="000000"/>
          <w:sz w:val="20"/>
          <w:szCs w:val="20"/>
          <w:lang w:eastAsia="tr-TR"/>
        </w:rPr>
        <w:t>12- Faaliyet Raporu </w:t>
      </w:r>
      <w:r w:rsidRPr="009B7048">
        <w:rPr>
          <w:rFonts w:ascii="Tahoma" w:eastAsia="Times New Roman" w:hAnsi="Tahoma" w:cs="Tahoma"/>
          <w:b/>
          <w:bCs/>
          <w:color w:val="000000"/>
          <w:sz w:val="20"/>
          <w:szCs w:val="20"/>
          <w:lang w:eastAsia="tr-TR"/>
        </w:rPr>
        <w:t>2 Adet </w:t>
      </w:r>
      <w:r w:rsidRPr="009B7048">
        <w:rPr>
          <w:rFonts w:ascii="Tahoma" w:eastAsia="Times New Roman" w:hAnsi="Tahoma" w:cs="Tahoma"/>
          <w:color w:val="000000"/>
          <w:sz w:val="20"/>
          <w:szCs w:val="20"/>
          <w:lang w:eastAsia="tr-TR"/>
        </w:rPr>
        <w:t>ve Denetime Tabi Şirketlerde Denetçi Raporu</w:t>
      </w:r>
    </w:p>
    <w:p w:rsidR="009B7048" w:rsidRPr="009B7048" w:rsidRDefault="009B7048" w:rsidP="009B704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7048">
        <w:rPr>
          <w:rFonts w:ascii="Tahoma" w:eastAsia="Times New Roman" w:hAnsi="Tahoma" w:cs="Tahoma"/>
          <w:color w:val="000000"/>
          <w:sz w:val="20"/>
          <w:szCs w:val="20"/>
          <w:lang w:eastAsia="tr-TR"/>
        </w:rPr>
        <w:t>13- Bilanço ve Gelir Gider Cetveli </w:t>
      </w:r>
      <w:r w:rsidRPr="009B7048">
        <w:rPr>
          <w:rFonts w:ascii="Tahoma" w:eastAsia="Times New Roman" w:hAnsi="Tahoma" w:cs="Tahoma"/>
          <w:b/>
          <w:bCs/>
          <w:color w:val="000000"/>
          <w:sz w:val="20"/>
          <w:szCs w:val="20"/>
          <w:lang w:eastAsia="tr-TR"/>
        </w:rPr>
        <w:t>2 Adet</w:t>
      </w:r>
    </w:p>
    <w:p w:rsidR="009B7048" w:rsidRPr="009B7048" w:rsidRDefault="009B7048" w:rsidP="009B704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7048">
        <w:rPr>
          <w:rFonts w:ascii="Tahoma" w:eastAsia="Times New Roman" w:hAnsi="Tahoma" w:cs="Tahoma"/>
          <w:color w:val="000000"/>
          <w:sz w:val="20"/>
          <w:szCs w:val="20"/>
          <w:lang w:eastAsia="tr-TR"/>
        </w:rPr>
        <w:t>14-</w:t>
      </w:r>
      <w:r w:rsidRPr="009B7048">
        <w:rPr>
          <w:rFonts w:ascii="Tahoma" w:eastAsia="Times New Roman" w:hAnsi="Tahoma" w:cs="Tahoma"/>
          <w:color w:val="000000"/>
          <w:sz w:val="20"/>
          <w:szCs w:val="20"/>
          <w:shd w:val="clear" w:color="auto" w:fill="FFFFFF"/>
          <w:lang w:eastAsia="tr-TR"/>
        </w:rPr>
        <w:t> </w:t>
      </w:r>
      <w:r w:rsidRPr="009B7048">
        <w:rPr>
          <w:rFonts w:ascii="Tahoma" w:eastAsia="Times New Roman" w:hAnsi="Tahoma" w:cs="Tahoma"/>
          <w:b/>
          <w:bCs/>
          <w:color w:val="000000"/>
          <w:sz w:val="20"/>
          <w:lang w:eastAsia="tr-TR"/>
        </w:rPr>
        <w:t>Tasfiye halinde olan şirketlerin</w:t>
      </w:r>
      <w:r w:rsidRPr="009B7048">
        <w:rPr>
          <w:rFonts w:ascii="Tahoma" w:eastAsia="Times New Roman" w:hAnsi="Tahoma" w:cs="Tahoma"/>
          <w:b/>
          <w:bCs/>
          <w:color w:val="000000"/>
          <w:sz w:val="20"/>
          <w:szCs w:val="20"/>
          <w:shd w:val="clear" w:color="auto" w:fill="FFFFFF"/>
          <w:lang w:eastAsia="tr-TR"/>
        </w:rPr>
        <w:t> </w:t>
      </w:r>
      <w:hyperlink r:id="rId11" w:tgtFrame="_blank" w:history="1">
        <w:r w:rsidRPr="009B7048">
          <w:rPr>
            <w:rFonts w:ascii="Tahoma" w:eastAsia="Times New Roman" w:hAnsi="Tahoma" w:cs="Tahoma"/>
            <w:color w:val="0563C1"/>
            <w:sz w:val="20"/>
            <w:lang w:eastAsia="tr-TR"/>
          </w:rPr>
          <w:t>alacaklılar</w:t>
        </w:r>
      </w:hyperlink>
      <w:r w:rsidRPr="009B7048">
        <w:rPr>
          <w:rFonts w:ascii="Tahoma" w:eastAsia="Times New Roman" w:hAnsi="Tahoma" w:cs="Tahoma"/>
          <w:b/>
          <w:bCs/>
          <w:color w:val="000000"/>
          <w:sz w:val="20"/>
          <w:szCs w:val="20"/>
          <w:shd w:val="clear" w:color="auto" w:fill="FFFFFF"/>
          <w:lang w:eastAsia="tr-TR"/>
        </w:rPr>
        <w:t> </w:t>
      </w:r>
      <w:r w:rsidRPr="009B7048">
        <w:rPr>
          <w:rFonts w:ascii="Tahoma" w:eastAsia="Times New Roman" w:hAnsi="Tahoma" w:cs="Tahoma"/>
          <w:b/>
          <w:bCs/>
          <w:color w:val="000000"/>
          <w:sz w:val="20"/>
          <w:lang w:eastAsia="tr-TR"/>
        </w:rPr>
        <w:t>listesi</w:t>
      </w:r>
    </w:p>
    <w:p w:rsidR="009B7048" w:rsidRPr="009B7048" w:rsidRDefault="009B7048" w:rsidP="009B7048">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9B7048">
        <w:rPr>
          <w:rFonts w:ascii="Tahoma" w:eastAsia="Times New Roman" w:hAnsi="Tahoma" w:cs="Tahoma"/>
          <w:color w:val="000000"/>
          <w:sz w:val="20"/>
          <w:szCs w:val="20"/>
          <w:lang w:eastAsia="tr-TR"/>
        </w:rPr>
        <w:t> </w:t>
      </w:r>
    </w:p>
    <w:p w:rsidR="009B7048" w:rsidRPr="009B7048" w:rsidRDefault="009B7048" w:rsidP="009B7048">
      <w:pPr>
        <w:shd w:val="clear" w:color="auto" w:fill="FFFFFF"/>
        <w:spacing w:after="160" w:line="270" w:lineRule="atLeast"/>
        <w:ind w:left="120" w:right="120"/>
        <w:jc w:val="left"/>
        <w:rPr>
          <w:rFonts w:ascii="Tahoma" w:eastAsia="Times New Roman" w:hAnsi="Tahoma" w:cs="Tahoma"/>
          <w:color w:val="000000"/>
          <w:sz w:val="16"/>
          <w:szCs w:val="16"/>
          <w:lang w:eastAsia="tr-TR"/>
        </w:rPr>
      </w:pPr>
      <w:proofErr w:type="gramStart"/>
      <w:r w:rsidRPr="009B7048">
        <w:rPr>
          <w:rFonts w:ascii="Tahoma" w:eastAsia="Times New Roman" w:hAnsi="Tahoma" w:cs="Tahoma"/>
          <w:b/>
          <w:bCs/>
          <w:color w:val="000000"/>
          <w:sz w:val="20"/>
          <w:szCs w:val="20"/>
          <w:lang w:eastAsia="tr-TR"/>
        </w:rPr>
        <w:t>Not </w:t>
      </w:r>
      <w:r w:rsidRPr="009B7048">
        <w:rPr>
          <w:rFonts w:ascii="Tahoma" w:eastAsia="Times New Roman" w:hAnsi="Tahoma" w:cs="Tahoma"/>
          <w:color w:val="000000"/>
          <w:sz w:val="20"/>
          <w:szCs w:val="20"/>
          <w:lang w:eastAsia="tr-TR"/>
        </w:rPr>
        <w:t>: Kararlarda</w:t>
      </w:r>
      <w:proofErr w:type="gramEnd"/>
      <w:r w:rsidRPr="009B7048">
        <w:rPr>
          <w:rFonts w:ascii="Tahoma" w:eastAsia="Times New Roman" w:hAnsi="Tahoma" w:cs="Tahoma"/>
          <w:color w:val="000000"/>
          <w:sz w:val="20"/>
          <w:szCs w:val="20"/>
          <w:lang w:eastAsia="tr-TR"/>
        </w:rPr>
        <w:t xml:space="preserve"> T.C. Kimlik numaraları (Yabancı uyrukluların vergi dairelerinden alınacak vergi numaraları) belirtilmelidir.</w:t>
      </w:r>
    </w:p>
    <w:p w:rsidR="003D4771" w:rsidRDefault="003D4771" w:rsidP="009B7048">
      <w:pPr>
        <w:ind w:right="-1"/>
      </w:pPr>
    </w:p>
    <w:sectPr w:rsidR="003D4771" w:rsidSect="009B7048">
      <w:pgSz w:w="11906" w:h="16838"/>
      <w:pgMar w:top="1417" w:right="991"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7048"/>
    <w:rsid w:val="00311252"/>
    <w:rsid w:val="003D4771"/>
    <w:rsid w:val="005133BD"/>
    <w:rsid w:val="00804EF0"/>
    <w:rsid w:val="00822C3D"/>
    <w:rsid w:val="009B7048"/>
    <w:rsid w:val="00A55C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B7048"/>
    <w:rPr>
      <w:b/>
      <w:bCs/>
    </w:rPr>
  </w:style>
  <w:style w:type="character" w:styleId="Kpr">
    <w:name w:val="Hyperlink"/>
    <w:basedOn w:val="VarsaylanParagrafYazTipi"/>
    <w:uiPriority w:val="99"/>
    <w:semiHidden/>
    <w:unhideWhenUsed/>
    <w:rsid w:val="009B7048"/>
    <w:rPr>
      <w:color w:val="0000FF"/>
      <w:u w:val="single"/>
    </w:rPr>
  </w:style>
  <w:style w:type="paragraph" w:styleId="NormalWeb">
    <w:name w:val="Normal (Web)"/>
    <w:basedOn w:val="Normal"/>
    <w:uiPriority w:val="99"/>
    <w:semiHidden/>
    <w:unhideWhenUsed/>
    <w:rsid w:val="009B7048"/>
    <w:pPr>
      <w:spacing w:before="100" w:beforeAutospacing="1" w:after="100" w:afterAutospacing="1"/>
      <w:ind w:left="0" w:right="0"/>
      <w:jc w:val="left"/>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82076531">
      <w:bodyDiv w:val="1"/>
      <w:marLeft w:val="0"/>
      <w:marRight w:val="0"/>
      <w:marTop w:val="0"/>
      <w:marBottom w:val="0"/>
      <w:divBdr>
        <w:top w:val="none" w:sz="0" w:space="0" w:color="auto"/>
        <w:left w:val="none" w:sz="0" w:space="0" w:color="auto"/>
        <w:bottom w:val="none" w:sz="0" w:space="0" w:color="auto"/>
        <w:right w:val="none" w:sz="0" w:space="0" w:color="auto"/>
      </w:divBdr>
      <w:divsChild>
        <w:div w:id="474879690">
          <w:marLeft w:val="0"/>
          <w:marRight w:val="0"/>
          <w:marTop w:val="0"/>
          <w:marBottom w:val="120"/>
          <w:divBdr>
            <w:top w:val="none" w:sz="0" w:space="0" w:color="auto"/>
            <w:left w:val="none" w:sz="0" w:space="0" w:color="auto"/>
            <w:bottom w:val="none" w:sz="0" w:space="0" w:color="auto"/>
            <w:right w:val="none" w:sz="0" w:space="0" w:color="auto"/>
          </w:divBdr>
        </w:div>
        <w:div w:id="125199146">
          <w:marLeft w:val="120"/>
          <w:marRight w:val="120"/>
          <w:marTop w:val="0"/>
          <w:marBottom w:val="0"/>
          <w:divBdr>
            <w:top w:val="none" w:sz="0" w:space="0" w:color="auto"/>
            <w:left w:val="none" w:sz="0" w:space="0" w:color="auto"/>
            <w:bottom w:val="none" w:sz="0" w:space="0" w:color="auto"/>
            <w:right w:val="none" w:sz="0" w:space="0" w:color="auto"/>
          </w:divBdr>
          <w:divsChild>
            <w:div w:id="261843338">
              <w:marLeft w:val="0"/>
              <w:marRight w:val="0"/>
              <w:marTop w:val="0"/>
              <w:marBottom w:val="150"/>
              <w:divBdr>
                <w:top w:val="none" w:sz="0" w:space="0" w:color="auto"/>
                <w:left w:val="none" w:sz="0" w:space="0" w:color="auto"/>
                <w:bottom w:val="none" w:sz="0" w:space="0" w:color="auto"/>
                <w:right w:val="none" w:sz="0" w:space="0" w:color="auto"/>
              </w:divBdr>
              <w:divsChild>
                <w:div w:id="1512793630">
                  <w:marLeft w:val="0"/>
                  <w:marRight w:val="0"/>
                  <w:marTop w:val="0"/>
                  <w:marBottom w:val="0"/>
                  <w:divBdr>
                    <w:top w:val="none" w:sz="0" w:space="0" w:color="auto"/>
                    <w:left w:val="none" w:sz="0" w:space="0" w:color="auto"/>
                    <w:bottom w:val="none" w:sz="0" w:space="0" w:color="auto"/>
                    <w:right w:val="none" w:sz="0" w:space="0" w:color="auto"/>
                  </w:divBdr>
                </w:div>
                <w:div w:id="11528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to.org.tr/images/other/gorev_kabul.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odto.org.tr/images/other/Tasfiye_giris_toplanti.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to.org.tr/images/other/oda_dilekce.docx" TargetMode="External"/><Relationship Id="rId11" Type="http://schemas.openxmlformats.org/officeDocument/2006/relationships/hyperlink" Target="http://www.resmigazete.gov.tr/eskiler/2015/03/20150320-20.htm" TargetMode="External"/><Relationship Id="rId5" Type="http://schemas.openxmlformats.org/officeDocument/2006/relationships/hyperlink" Target="http://www.bodto.org.tr/images/other/degisiklik_dilekce.docx" TargetMode="External"/><Relationship Id="rId10" Type="http://schemas.openxmlformats.org/officeDocument/2006/relationships/hyperlink" Target="http://www.bodto.org.tr/images/other/tasfiye_ilan_formu.doc" TargetMode="External"/><Relationship Id="rId4" Type="http://schemas.openxmlformats.org/officeDocument/2006/relationships/hyperlink" Target="http://mersis.gumrukticaret.gov.tr/" TargetMode="External"/><Relationship Id="rId9" Type="http://schemas.openxmlformats.org/officeDocument/2006/relationships/hyperlink" Target="http://www.bodto.org.tr/images/other/karar_tasfiye_gorev.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1</cp:revision>
  <dcterms:created xsi:type="dcterms:W3CDTF">2018-08-28T11:16:00Z</dcterms:created>
  <dcterms:modified xsi:type="dcterms:W3CDTF">2018-08-28T11:17:00Z</dcterms:modified>
</cp:coreProperties>
</file>