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80" w:rsidRPr="00913380" w:rsidRDefault="00913380" w:rsidP="00913380">
      <w:pPr>
        <w:shd w:val="clear" w:color="auto" w:fill="FFFFFF"/>
        <w:spacing w:line="525" w:lineRule="atLeast"/>
        <w:ind w:left="0" w:right="0"/>
        <w:jc w:val="left"/>
        <w:rPr>
          <w:rFonts w:ascii="Tahoma" w:eastAsia="Times New Roman" w:hAnsi="Tahoma" w:cs="Tahoma"/>
          <w:b/>
          <w:bCs/>
          <w:color w:val="000000"/>
          <w:sz w:val="26"/>
          <w:szCs w:val="26"/>
          <w:lang w:eastAsia="tr-TR"/>
        </w:rPr>
      </w:pPr>
      <w:r w:rsidRPr="00913380">
        <w:rPr>
          <w:rFonts w:ascii="Tahoma" w:eastAsia="Times New Roman" w:hAnsi="Tahoma" w:cs="Tahoma"/>
          <w:b/>
          <w:bCs/>
          <w:color w:val="000000"/>
          <w:sz w:val="26"/>
          <w:szCs w:val="26"/>
          <w:lang w:eastAsia="tr-TR"/>
        </w:rPr>
        <w:t>Şahıs Değişiklik</w:t>
      </w:r>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b/>
          <w:bCs/>
          <w:color w:val="FF0000"/>
          <w:sz w:val="20"/>
          <w:lang w:eastAsia="tr-TR"/>
        </w:rPr>
        <w:t>Kuruluş işlemleri MERSİS Sisteminden yapılmaktadır. İlgili linke aşağıdan ulaşabilirsiniz.</w:t>
      </w:r>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b/>
          <w:bCs/>
          <w:color w:val="FF0000"/>
          <w:sz w:val="20"/>
          <w:lang w:eastAsia="tr-TR"/>
        </w:rPr>
        <w:t>Link: </w:t>
      </w:r>
      <w:hyperlink r:id="rId4" w:tgtFrame="_blank" w:history="1">
        <w:r w:rsidRPr="00913380">
          <w:rPr>
            <w:rFonts w:ascii="Tahoma" w:eastAsia="Times New Roman" w:hAnsi="Tahoma" w:cs="Tahoma"/>
            <w:b/>
            <w:bCs/>
            <w:color w:val="FF0000"/>
            <w:sz w:val="20"/>
            <w:lang w:eastAsia="tr-TR"/>
          </w:rPr>
          <w:t>http://mersis.gumrukticaret.gov.tr/</w:t>
        </w:r>
      </w:hyperlink>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color w:val="000000"/>
          <w:sz w:val="16"/>
          <w:szCs w:val="16"/>
          <w:lang w:eastAsia="tr-TR"/>
        </w:rPr>
        <w:t> </w:t>
      </w:r>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b/>
          <w:bCs/>
          <w:color w:val="000000"/>
          <w:sz w:val="20"/>
          <w:lang w:eastAsia="tr-TR"/>
        </w:rPr>
        <w:t>Şahıs Değişikliği İçin Gerekli Evraklar</w:t>
      </w:r>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color w:val="000000"/>
          <w:sz w:val="16"/>
          <w:szCs w:val="16"/>
          <w:lang w:eastAsia="tr-TR"/>
        </w:rPr>
        <w:t> </w:t>
      </w:r>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color w:val="000000"/>
          <w:sz w:val="20"/>
          <w:szCs w:val="20"/>
          <w:lang w:eastAsia="tr-TR"/>
        </w:rPr>
        <w:t>1) Ticaret sicili Müdürlüğüne </w:t>
      </w:r>
      <w:hyperlink r:id="rId5" w:tgtFrame="_blank" w:history="1">
        <w:r w:rsidRPr="00913380">
          <w:rPr>
            <w:rFonts w:ascii="Tahoma" w:eastAsia="Times New Roman" w:hAnsi="Tahoma" w:cs="Tahoma"/>
            <w:color w:val="0000FF"/>
            <w:sz w:val="20"/>
            <w:lang w:eastAsia="tr-TR"/>
          </w:rPr>
          <w:t>dilekçe</w:t>
        </w:r>
      </w:hyperlink>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color w:val="000000"/>
          <w:sz w:val="20"/>
          <w:szCs w:val="20"/>
          <w:lang w:eastAsia="tr-TR"/>
        </w:rPr>
        <w:t xml:space="preserve">2) Ticaret </w:t>
      </w:r>
      <w:r>
        <w:rPr>
          <w:rFonts w:ascii="Tahoma" w:eastAsia="Times New Roman" w:hAnsi="Tahoma" w:cs="Tahoma"/>
          <w:color w:val="000000"/>
          <w:sz w:val="20"/>
          <w:szCs w:val="20"/>
          <w:lang w:eastAsia="tr-TR"/>
        </w:rPr>
        <w:t>ve Sanayi O</w:t>
      </w:r>
      <w:r w:rsidRPr="00913380">
        <w:rPr>
          <w:rFonts w:ascii="Tahoma" w:eastAsia="Times New Roman" w:hAnsi="Tahoma" w:cs="Tahoma"/>
          <w:color w:val="000000"/>
          <w:sz w:val="20"/>
          <w:szCs w:val="20"/>
          <w:lang w:eastAsia="tr-TR"/>
        </w:rPr>
        <w:t xml:space="preserve">dası </w:t>
      </w:r>
      <w:r>
        <w:rPr>
          <w:rFonts w:ascii="Tahoma" w:eastAsia="Times New Roman" w:hAnsi="Tahoma" w:cs="Tahoma"/>
          <w:color w:val="000000"/>
          <w:sz w:val="20"/>
          <w:szCs w:val="20"/>
          <w:lang w:eastAsia="tr-TR"/>
        </w:rPr>
        <w:t>B</w:t>
      </w:r>
      <w:r w:rsidRPr="00913380">
        <w:rPr>
          <w:rFonts w:ascii="Tahoma" w:eastAsia="Times New Roman" w:hAnsi="Tahoma" w:cs="Tahoma"/>
          <w:color w:val="000000"/>
          <w:sz w:val="20"/>
          <w:szCs w:val="20"/>
          <w:lang w:eastAsia="tr-TR"/>
        </w:rPr>
        <w:t>aşkanlığına dilekçe</w:t>
      </w:r>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color w:val="000000"/>
          <w:sz w:val="20"/>
          <w:szCs w:val="20"/>
          <w:lang w:eastAsia="tr-TR"/>
        </w:rPr>
        <w:t>3) Değişiklik unvan değişikliği ise noterden düzenlenmiş ticari unvan tasdiknamesi</w:t>
      </w:r>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color w:val="000000"/>
          <w:sz w:val="16"/>
          <w:szCs w:val="16"/>
          <w:lang w:eastAsia="tr-TR"/>
        </w:rPr>
        <w:t> </w:t>
      </w:r>
    </w:p>
    <w:p w:rsidR="00913380" w:rsidRPr="00913380" w:rsidRDefault="00913380" w:rsidP="00913380">
      <w:pPr>
        <w:shd w:val="clear" w:color="auto" w:fill="FFFFFF"/>
        <w:spacing w:line="270" w:lineRule="atLeast"/>
        <w:ind w:left="120" w:right="120"/>
        <w:jc w:val="left"/>
        <w:rPr>
          <w:rFonts w:ascii="Tahoma" w:eastAsia="Times New Roman" w:hAnsi="Tahoma" w:cs="Tahoma"/>
          <w:color w:val="000000"/>
          <w:sz w:val="16"/>
          <w:szCs w:val="16"/>
          <w:lang w:eastAsia="tr-TR"/>
        </w:rPr>
      </w:pPr>
      <w:r w:rsidRPr="00913380">
        <w:rPr>
          <w:rFonts w:ascii="Tahoma" w:eastAsia="Times New Roman" w:hAnsi="Tahoma" w:cs="Tahoma"/>
          <w:color w:val="000000"/>
          <w:sz w:val="20"/>
          <w:szCs w:val="20"/>
          <w:lang w:eastAsia="tr-TR"/>
        </w:rPr>
        <w:t xml:space="preserve">Değişiklik; sermaye tahsis edilmesine veya tahsis edilen sermayenin artırımına ilişkin ise 5.000TL'nin üzerinde olması durumunda, bu durumun tespitine ilişkin Yeminli Mali Müşavir veya Serbest Muhasebeci Mali Müşavir faaliyet raporu ve faaliyet belgesi veya banka </w:t>
      </w:r>
      <w:proofErr w:type="gramStart"/>
      <w:r w:rsidRPr="00913380">
        <w:rPr>
          <w:rFonts w:ascii="Tahoma" w:eastAsia="Times New Roman" w:hAnsi="Tahoma" w:cs="Tahoma"/>
          <w:color w:val="000000"/>
          <w:sz w:val="20"/>
          <w:szCs w:val="20"/>
          <w:lang w:eastAsia="tr-TR"/>
        </w:rPr>
        <w:t>dekontu</w:t>
      </w:r>
      <w:proofErr w:type="gramEnd"/>
      <w:r w:rsidRPr="00913380">
        <w:rPr>
          <w:rFonts w:ascii="Tahoma" w:eastAsia="Times New Roman" w:hAnsi="Tahoma" w:cs="Tahoma"/>
          <w:color w:val="000000"/>
          <w:sz w:val="20"/>
          <w:szCs w:val="20"/>
          <w:lang w:eastAsia="tr-TR"/>
        </w:rPr>
        <w:t>.</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3380"/>
    <w:rsid w:val="00311252"/>
    <w:rsid w:val="003D4771"/>
    <w:rsid w:val="005133BD"/>
    <w:rsid w:val="00804EF0"/>
    <w:rsid w:val="00913380"/>
    <w:rsid w:val="00A55CE4"/>
    <w:rsid w:val="00BA46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13380"/>
    <w:rPr>
      <w:b/>
      <w:bCs/>
    </w:rPr>
  </w:style>
  <w:style w:type="character" w:styleId="Kpr">
    <w:name w:val="Hyperlink"/>
    <w:basedOn w:val="VarsaylanParagrafYazTipi"/>
    <w:uiPriority w:val="99"/>
    <w:semiHidden/>
    <w:unhideWhenUsed/>
    <w:rsid w:val="00913380"/>
    <w:rPr>
      <w:color w:val="0000FF"/>
      <w:u w:val="single"/>
    </w:rPr>
  </w:style>
</w:styles>
</file>

<file path=word/webSettings.xml><?xml version="1.0" encoding="utf-8"?>
<w:webSettings xmlns:r="http://schemas.openxmlformats.org/officeDocument/2006/relationships" xmlns:w="http://schemas.openxmlformats.org/wordprocessingml/2006/main">
  <w:divs>
    <w:div w:id="1995989049">
      <w:bodyDiv w:val="1"/>
      <w:marLeft w:val="0"/>
      <w:marRight w:val="0"/>
      <w:marTop w:val="0"/>
      <w:marBottom w:val="0"/>
      <w:divBdr>
        <w:top w:val="none" w:sz="0" w:space="0" w:color="auto"/>
        <w:left w:val="none" w:sz="0" w:space="0" w:color="auto"/>
        <w:bottom w:val="none" w:sz="0" w:space="0" w:color="auto"/>
        <w:right w:val="none" w:sz="0" w:space="0" w:color="auto"/>
      </w:divBdr>
      <w:divsChild>
        <w:div w:id="610556425">
          <w:marLeft w:val="0"/>
          <w:marRight w:val="0"/>
          <w:marTop w:val="0"/>
          <w:marBottom w:val="120"/>
          <w:divBdr>
            <w:top w:val="none" w:sz="0" w:space="0" w:color="auto"/>
            <w:left w:val="none" w:sz="0" w:space="0" w:color="auto"/>
            <w:bottom w:val="none" w:sz="0" w:space="0" w:color="auto"/>
            <w:right w:val="none" w:sz="0" w:space="0" w:color="auto"/>
          </w:divBdr>
        </w:div>
        <w:div w:id="2147161810">
          <w:marLeft w:val="120"/>
          <w:marRight w:val="120"/>
          <w:marTop w:val="0"/>
          <w:marBottom w:val="0"/>
          <w:divBdr>
            <w:top w:val="none" w:sz="0" w:space="0" w:color="auto"/>
            <w:left w:val="none" w:sz="0" w:space="0" w:color="auto"/>
            <w:bottom w:val="none" w:sz="0" w:space="0" w:color="auto"/>
            <w:right w:val="none" w:sz="0" w:space="0" w:color="auto"/>
          </w:divBdr>
          <w:divsChild>
            <w:div w:id="956524314">
              <w:marLeft w:val="0"/>
              <w:marRight w:val="0"/>
              <w:marTop w:val="0"/>
              <w:marBottom w:val="150"/>
              <w:divBdr>
                <w:top w:val="none" w:sz="0" w:space="0" w:color="auto"/>
                <w:left w:val="none" w:sz="0" w:space="0" w:color="auto"/>
                <w:bottom w:val="none" w:sz="0" w:space="0" w:color="auto"/>
                <w:right w:val="none" w:sz="0" w:space="0" w:color="auto"/>
              </w:divBdr>
              <w:divsChild>
                <w:div w:id="540019999">
                  <w:marLeft w:val="0"/>
                  <w:marRight w:val="0"/>
                  <w:marTop w:val="0"/>
                  <w:marBottom w:val="0"/>
                  <w:divBdr>
                    <w:top w:val="none" w:sz="0" w:space="0" w:color="auto"/>
                    <w:left w:val="none" w:sz="0" w:space="0" w:color="auto"/>
                    <w:bottom w:val="none" w:sz="0" w:space="0" w:color="auto"/>
                    <w:right w:val="none" w:sz="0" w:space="0" w:color="auto"/>
                  </w:divBdr>
                </w:div>
                <w:div w:id="1927372991">
                  <w:marLeft w:val="0"/>
                  <w:marRight w:val="0"/>
                  <w:marTop w:val="0"/>
                  <w:marBottom w:val="0"/>
                  <w:divBdr>
                    <w:top w:val="none" w:sz="0" w:space="0" w:color="auto"/>
                    <w:left w:val="none" w:sz="0" w:space="0" w:color="auto"/>
                    <w:bottom w:val="none" w:sz="0" w:space="0" w:color="auto"/>
                    <w:right w:val="none" w:sz="0" w:space="0" w:color="auto"/>
                  </w:divBdr>
                </w:div>
                <w:div w:id="658732728">
                  <w:marLeft w:val="0"/>
                  <w:marRight w:val="0"/>
                  <w:marTop w:val="0"/>
                  <w:marBottom w:val="0"/>
                  <w:divBdr>
                    <w:top w:val="none" w:sz="0" w:space="0" w:color="auto"/>
                    <w:left w:val="none" w:sz="0" w:space="0" w:color="auto"/>
                    <w:bottom w:val="none" w:sz="0" w:space="0" w:color="auto"/>
                    <w:right w:val="none" w:sz="0" w:space="0" w:color="auto"/>
                  </w:divBdr>
                </w:div>
                <w:div w:id="647322797">
                  <w:marLeft w:val="0"/>
                  <w:marRight w:val="0"/>
                  <w:marTop w:val="0"/>
                  <w:marBottom w:val="0"/>
                  <w:divBdr>
                    <w:top w:val="none" w:sz="0" w:space="0" w:color="auto"/>
                    <w:left w:val="none" w:sz="0" w:space="0" w:color="auto"/>
                    <w:bottom w:val="none" w:sz="0" w:space="0" w:color="auto"/>
                    <w:right w:val="none" w:sz="0" w:space="0" w:color="auto"/>
                  </w:divBdr>
                </w:div>
                <w:div w:id="2070641697">
                  <w:marLeft w:val="0"/>
                  <w:marRight w:val="0"/>
                  <w:marTop w:val="0"/>
                  <w:marBottom w:val="0"/>
                  <w:divBdr>
                    <w:top w:val="none" w:sz="0" w:space="0" w:color="auto"/>
                    <w:left w:val="none" w:sz="0" w:space="0" w:color="auto"/>
                    <w:bottom w:val="none" w:sz="0" w:space="0" w:color="auto"/>
                    <w:right w:val="none" w:sz="0" w:space="0" w:color="auto"/>
                  </w:divBdr>
                </w:div>
                <w:div w:id="640769407">
                  <w:marLeft w:val="0"/>
                  <w:marRight w:val="0"/>
                  <w:marTop w:val="0"/>
                  <w:marBottom w:val="0"/>
                  <w:divBdr>
                    <w:top w:val="none" w:sz="0" w:space="0" w:color="auto"/>
                    <w:left w:val="none" w:sz="0" w:space="0" w:color="auto"/>
                    <w:bottom w:val="none" w:sz="0" w:space="0" w:color="auto"/>
                    <w:right w:val="none" w:sz="0" w:space="0" w:color="auto"/>
                  </w:divBdr>
                </w:div>
                <w:div w:id="84696976">
                  <w:marLeft w:val="0"/>
                  <w:marRight w:val="0"/>
                  <w:marTop w:val="0"/>
                  <w:marBottom w:val="0"/>
                  <w:divBdr>
                    <w:top w:val="none" w:sz="0" w:space="0" w:color="auto"/>
                    <w:left w:val="none" w:sz="0" w:space="0" w:color="auto"/>
                    <w:bottom w:val="none" w:sz="0" w:space="0" w:color="auto"/>
                    <w:right w:val="none" w:sz="0" w:space="0" w:color="auto"/>
                  </w:divBdr>
                </w:div>
                <w:div w:id="1161657059">
                  <w:marLeft w:val="0"/>
                  <w:marRight w:val="0"/>
                  <w:marTop w:val="0"/>
                  <w:marBottom w:val="0"/>
                  <w:divBdr>
                    <w:top w:val="none" w:sz="0" w:space="0" w:color="auto"/>
                    <w:left w:val="none" w:sz="0" w:space="0" w:color="auto"/>
                    <w:bottom w:val="none" w:sz="0" w:space="0" w:color="auto"/>
                    <w:right w:val="none" w:sz="0" w:space="0" w:color="auto"/>
                  </w:divBdr>
                </w:div>
                <w:div w:id="2102945563">
                  <w:marLeft w:val="0"/>
                  <w:marRight w:val="0"/>
                  <w:marTop w:val="0"/>
                  <w:marBottom w:val="0"/>
                  <w:divBdr>
                    <w:top w:val="none" w:sz="0" w:space="0" w:color="auto"/>
                    <w:left w:val="none" w:sz="0" w:space="0" w:color="auto"/>
                    <w:bottom w:val="none" w:sz="0" w:space="0" w:color="auto"/>
                    <w:right w:val="none" w:sz="0" w:space="0" w:color="auto"/>
                  </w:divBdr>
                </w:div>
                <w:div w:id="5413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dto.org.tr/images/other/sahis_degisiklik_dilekce.doc" TargetMode="External"/><Relationship Id="rId4" Type="http://schemas.openxmlformats.org/officeDocument/2006/relationships/hyperlink" Target="http://mersis.gumrukticaret.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2018-08-28T13:30:00Z</dcterms:created>
  <dcterms:modified xsi:type="dcterms:W3CDTF">2018-08-28T13:31:00Z</dcterms:modified>
</cp:coreProperties>
</file>